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E22" w:rsidRPr="002A1BF0" w:rsidRDefault="001B4E22" w:rsidP="00D7718E">
      <w:pPr>
        <w:pStyle w:val="a3"/>
        <w:ind w:left="142"/>
        <w:rPr>
          <w:rFonts w:ascii="Times New Roman" w:hAnsi="Times New Roman" w:cs="Times New Roman"/>
        </w:rPr>
      </w:pPr>
    </w:p>
    <w:p w:rsidR="00557BBE" w:rsidRDefault="00557BBE" w:rsidP="00D7718E">
      <w:pPr>
        <w:pStyle w:val="a3"/>
        <w:ind w:left="142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РОССИЙСКАЯ  ФЕДЕРАЦИЯ</w:t>
      </w:r>
    </w:p>
    <w:p w:rsidR="00557BBE" w:rsidRDefault="00557BBE" w:rsidP="00D7718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Брянская область</w:t>
      </w:r>
    </w:p>
    <w:p w:rsidR="00557BBE" w:rsidRDefault="00557BBE" w:rsidP="00D7718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СУРАЖСКИЙ РАЙОННЫЙ СОВЕТ НАРОДНЫХ ДЕПУТАТОВ</w:t>
      </w:r>
    </w:p>
    <w:tbl>
      <w:tblPr>
        <w:tblW w:w="10332" w:type="dxa"/>
        <w:tblInd w:w="-18" w:type="dxa"/>
        <w:tblBorders>
          <w:top w:val="thinThickThinSmallGap" w:sz="24" w:space="0" w:color="auto"/>
        </w:tblBorders>
        <w:tblLook w:val="04A0"/>
      </w:tblPr>
      <w:tblGrid>
        <w:gridCol w:w="10332"/>
      </w:tblGrid>
      <w:tr w:rsidR="00557BBE" w:rsidTr="001B4E22">
        <w:trPr>
          <w:trHeight w:val="13"/>
        </w:trPr>
        <w:tc>
          <w:tcPr>
            <w:tcW w:w="10332" w:type="dxa"/>
            <w:tcBorders>
              <w:top w:val="thinThickThinSmallGap" w:sz="24" w:space="0" w:color="auto"/>
              <w:left w:val="nil"/>
              <w:bottom w:val="nil"/>
              <w:right w:val="nil"/>
            </w:tcBorders>
            <w:hideMark/>
          </w:tcPr>
          <w:p w:rsidR="00557BBE" w:rsidRDefault="00557BBE" w:rsidP="00D77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 Е Ш Е Н И Е</w:t>
            </w:r>
          </w:p>
        </w:tc>
      </w:tr>
    </w:tbl>
    <w:p w:rsidR="00557BBE" w:rsidRDefault="001B4E22" w:rsidP="00D7718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57BBE">
        <w:rPr>
          <w:rFonts w:ascii="Times New Roman" w:hAnsi="Times New Roman" w:cs="Times New Roman"/>
          <w:sz w:val="28"/>
          <w:szCs w:val="28"/>
        </w:rPr>
        <w:t xml:space="preserve">-го заседания Суражского районного Совета народных депутатов </w:t>
      </w:r>
      <w:r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="00557BBE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2A1BF0" w:rsidRDefault="002A1BF0" w:rsidP="00D7718E">
      <w:pPr>
        <w:jc w:val="center"/>
        <w:rPr>
          <w:rFonts w:ascii="Times New Roman" w:hAnsi="Times New Roman"/>
          <w:sz w:val="28"/>
          <w:szCs w:val="28"/>
        </w:rPr>
      </w:pPr>
    </w:p>
    <w:p w:rsidR="00557BBE" w:rsidRDefault="002A1BF0" w:rsidP="00D7718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25.12.</w:t>
      </w:r>
      <w:r w:rsidR="00C51B24">
        <w:rPr>
          <w:rFonts w:ascii="Times New Roman" w:hAnsi="Times New Roman"/>
          <w:sz w:val="28"/>
          <w:szCs w:val="28"/>
        </w:rPr>
        <w:t>202</w:t>
      </w:r>
      <w:r w:rsidR="00FD3CA1">
        <w:rPr>
          <w:rFonts w:ascii="Times New Roman" w:hAnsi="Times New Roman"/>
          <w:sz w:val="28"/>
          <w:szCs w:val="28"/>
        </w:rPr>
        <w:t>4</w:t>
      </w:r>
      <w:r w:rsidR="00C51B24">
        <w:rPr>
          <w:rFonts w:ascii="Times New Roman" w:hAnsi="Times New Roman"/>
          <w:sz w:val="28"/>
          <w:szCs w:val="28"/>
        </w:rPr>
        <w:t xml:space="preserve"> г.                                                                                          </w:t>
      </w:r>
      <w:r w:rsidR="001553BA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53</w:t>
      </w:r>
    </w:p>
    <w:p w:rsidR="000730D7" w:rsidRPr="002E2A24" w:rsidRDefault="00557BBE" w:rsidP="00E36F50">
      <w:pPr>
        <w:spacing w:after="0" w:line="240" w:lineRule="auto"/>
        <w:ind w:right="39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О даче согласия администрации Суражского района </w:t>
      </w:r>
      <w:r w:rsidR="002E2A24" w:rsidRPr="002E2A24">
        <w:rPr>
          <w:rFonts w:ascii="Times New Roman" w:hAnsi="Times New Roman" w:cs="Times New Roman"/>
          <w:bCs/>
          <w:sz w:val="28"/>
          <w:szCs w:val="28"/>
        </w:rPr>
        <w:t xml:space="preserve">на </w:t>
      </w:r>
      <w:r w:rsidR="000E0CA2">
        <w:rPr>
          <w:rFonts w:ascii="Times New Roman" w:hAnsi="Times New Roman" w:cs="Times New Roman"/>
          <w:bCs/>
          <w:sz w:val="28"/>
          <w:szCs w:val="28"/>
        </w:rPr>
        <w:t>исключение земельных участков, на которых расположены лесные насаждения из Реестра муниципальной собственности Сура</w:t>
      </w:r>
      <w:r w:rsidR="008B2314">
        <w:rPr>
          <w:rFonts w:ascii="Times New Roman" w:hAnsi="Times New Roman" w:cs="Times New Roman"/>
          <w:bCs/>
          <w:sz w:val="28"/>
          <w:szCs w:val="28"/>
        </w:rPr>
        <w:t>жского района</w:t>
      </w:r>
    </w:p>
    <w:p w:rsidR="00C81A52" w:rsidRPr="002E2A24" w:rsidRDefault="00C81A52" w:rsidP="00E36F50">
      <w:pPr>
        <w:spacing w:after="0" w:line="240" w:lineRule="auto"/>
        <w:ind w:right="396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57BBE" w:rsidRDefault="00557BBE" w:rsidP="00E36F5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0AD2">
        <w:rPr>
          <w:rFonts w:ascii="Times New Roman" w:hAnsi="Times New Roman" w:cs="Times New Roman"/>
          <w:sz w:val="28"/>
          <w:szCs w:val="28"/>
        </w:rPr>
        <w:t xml:space="preserve">Рассмотрев ходатайство администрации Суражского района, в соответствии с Федеральным законом от 06.10.2003г. №131-Ф3 «Об общих принципах организации местного самоуправления в Российской Федерации», </w:t>
      </w:r>
      <w:r w:rsidR="00EE28B3" w:rsidRPr="00520AD2">
        <w:rPr>
          <w:rFonts w:ascii="Times New Roman" w:hAnsi="Times New Roman" w:cs="Times New Roman"/>
          <w:sz w:val="28"/>
          <w:szCs w:val="28"/>
        </w:rPr>
        <w:t>Фе</w:t>
      </w:r>
      <w:r w:rsidR="00BE3DEF" w:rsidRPr="00520AD2">
        <w:rPr>
          <w:rFonts w:ascii="Times New Roman" w:hAnsi="Times New Roman" w:cs="Times New Roman"/>
          <w:sz w:val="28"/>
          <w:szCs w:val="28"/>
        </w:rPr>
        <w:t>деральным законом от 22.08.2004</w:t>
      </w:r>
      <w:r w:rsidR="00EE28B3" w:rsidRPr="00520AD2">
        <w:rPr>
          <w:rFonts w:ascii="Times New Roman" w:hAnsi="Times New Roman" w:cs="Times New Roman"/>
          <w:sz w:val="28"/>
          <w:szCs w:val="28"/>
        </w:rPr>
        <w:t xml:space="preserve">г. № 122-ФЗ «О внесении изменений в законодательные акты Российской Федерации </w:t>
      </w:r>
      <w:r w:rsidR="009C0FBD" w:rsidRPr="00520AD2">
        <w:rPr>
          <w:rFonts w:ascii="Times New Roman" w:hAnsi="Times New Roman" w:cs="Times New Roman"/>
          <w:sz w:val="28"/>
          <w:szCs w:val="28"/>
        </w:rPr>
        <w:t>и признании</w:t>
      </w:r>
      <w:r w:rsidR="00400C50" w:rsidRPr="00520AD2">
        <w:rPr>
          <w:rFonts w:ascii="Times New Roman" w:hAnsi="Times New Roman" w:cs="Times New Roman"/>
          <w:sz w:val="28"/>
          <w:szCs w:val="28"/>
        </w:rPr>
        <w:t xml:space="preserve"> утратившими силу некоторых законодательных актов Российской Федерации в связи с принятием Федеральных законов «О внесении изменени</w:t>
      </w:r>
      <w:r w:rsidR="007F0571" w:rsidRPr="00520AD2">
        <w:rPr>
          <w:rFonts w:ascii="Times New Roman" w:hAnsi="Times New Roman" w:cs="Times New Roman"/>
          <w:sz w:val="28"/>
          <w:szCs w:val="28"/>
        </w:rPr>
        <w:t>й и дополнений</w:t>
      </w:r>
      <w:r w:rsidR="002A1BF0">
        <w:rPr>
          <w:rFonts w:ascii="Times New Roman" w:hAnsi="Times New Roman" w:cs="Times New Roman"/>
          <w:sz w:val="28"/>
          <w:szCs w:val="28"/>
        </w:rPr>
        <w:t xml:space="preserve"> </w:t>
      </w:r>
      <w:r w:rsidR="007F0571" w:rsidRPr="00520AD2">
        <w:rPr>
          <w:rFonts w:ascii="Times New Roman" w:hAnsi="Times New Roman" w:cs="Times New Roman"/>
          <w:sz w:val="28"/>
          <w:szCs w:val="28"/>
        </w:rPr>
        <w:t>в Федеральный закон «Об общих принципах организации законодательных (представительных) и исполнительных органов государственной власти</w:t>
      </w:r>
      <w:r w:rsidR="0031239E" w:rsidRPr="00520AD2">
        <w:rPr>
          <w:rFonts w:ascii="Times New Roman" w:hAnsi="Times New Roman" w:cs="Times New Roman"/>
          <w:sz w:val="28"/>
          <w:szCs w:val="28"/>
        </w:rPr>
        <w:t xml:space="preserve"> субъектов Российской Федерации» и «Об общих принципах организации местного самоуправления в Российской Федерации»</w:t>
      </w:r>
      <w:r w:rsidR="0091203C" w:rsidRPr="00520AD2">
        <w:rPr>
          <w:rFonts w:ascii="Times New Roman" w:hAnsi="Times New Roman" w:cs="Times New Roman"/>
          <w:sz w:val="28"/>
          <w:szCs w:val="28"/>
        </w:rPr>
        <w:t xml:space="preserve">, </w:t>
      </w:r>
      <w:r w:rsidR="009A655F" w:rsidRPr="00520AD2">
        <w:rPr>
          <w:rFonts w:ascii="Times New Roman" w:hAnsi="Times New Roman" w:cs="Times New Roman"/>
          <w:sz w:val="28"/>
          <w:szCs w:val="28"/>
        </w:rPr>
        <w:t>Решением Суражского районного Совета народных депутатов от</w:t>
      </w:r>
      <w:r w:rsidR="00BE3DEF" w:rsidRPr="00520AD2">
        <w:rPr>
          <w:rFonts w:ascii="Times New Roman" w:hAnsi="Times New Roman" w:cs="Times New Roman"/>
          <w:sz w:val="28"/>
          <w:szCs w:val="28"/>
        </w:rPr>
        <w:t xml:space="preserve"> 18.08.2021</w:t>
      </w:r>
      <w:r w:rsidR="000902A5" w:rsidRPr="00520AD2">
        <w:rPr>
          <w:rFonts w:ascii="Times New Roman" w:hAnsi="Times New Roman" w:cs="Times New Roman"/>
          <w:sz w:val="28"/>
          <w:szCs w:val="28"/>
        </w:rPr>
        <w:t xml:space="preserve">г. № 137 </w:t>
      </w:r>
      <w:r w:rsidR="009A655F" w:rsidRPr="00520AD2">
        <w:rPr>
          <w:rFonts w:ascii="Times New Roman" w:hAnsi="Times New Roman" w:cs="Times New Roman"/>
          <w:sz w:val="28"/>
          <w:szCs w:val="28"/>
        </w:rPr>
        <w:t>«Об утверждении Положения «О владении, пользовании и распоряжении (управлении) муниципальным имуществом, находящимся в собственности муниципального образования Суражский муниципальный район Брянской области»</w:t>
      </w:r>
      <w:r w:rsidRPr="00520AD2">
        <w:rPr>
          <w:rFonts w:ascii="Times New Roman" w:hAnsi="Times New Roman" w:cs="Times New Roman"/>
          <w:sz w:val="28"/>
          <w:szCs w:val="28"/>
        </w:rPr>
        <w:t>, Уставом Суражского район</w:t>
      </w:r>
      <w:r w:rsidR="007F00C7" w:rsidRPr="00520AD2">
        <w:rPr>
          <w:rFonts w:ascii="Times New Roman" w:hAnsi="Times New Roman" w:cs="Times New Roman"/>
          <w:sz w:val="28"/>
          <w:szCs w:val="28"/>
        </w:rPr>
        <w:t>а</w:t>
      </w:r>
      <w:r w:rsidR="00520AD2" w:rsidRPr="00520AD2">
        <w:rPr>
          <w:rFonts w:ascii="Times New Roman" w:hAnsi="Times New Roman" w:cs="Times New Roman"/>
          <w:sz w:val="28"/>
          <w:szCs w:val="28"/>
        </w:rPr>
        <w:t xml:space="preserve"> и на основании </w:t>
      </w:r>
      <w:r w:rsidR="000E0CA2">
        <w:rPr>
          <w:rFonts w:ascii="Times New Roman" w:hAnsi="Times New Roman" w:cs="Times New Roman"/>
          <w:sz w:val="28"/>
          <w:szCs w:val="28"/>
        </w:rPr>
        <w:t xml:space="preserve">заключения </w:t>
      </w:r>
      <w:r w:rsidR="002E2A24">
        <w:rPr>
          <w:rFonts w:ascii="Times New Roman" w:hAnsi="Times New Roman" w:cs="Times New Roman"/>
          <w:sz w:val="28"/>
          <w:szCs w:val="28"/>
        </w:rPr>
        <w:t>Управления лесами Брянской области от 29.11.2024 г. №</w:t>
      </w:r>
      <w:r w:rsidR="002A1BF0">
        <w:rPr>
          <w:rFonts w:ascii="Times New Roman" w:hAnsi="Times New Roman" w:cs="Times New Roman"/>
          <w:sz w:val="28"/>
          <w:szCs w:val="28"/>
        </w:rPr>
        <w:t xml:space="preserve"> </w:t>
      </w:r>
      <w:r w:rsidR="002E2A24">
        <w:rPr>
          <w:rFonts w:ascii="Times New Roman" w:hAnsi="Times New Roman" w:cs="Times New Roman"/>
          <w:sz w:val="28"/>
          <w:szCs w:val="28"/>
        </w:rPr>
        <w:t>3250-ДВ</w:t>
      </w:r>
      <w:r w:rsidR="000E0CA2">
        <w:rPr>
          <w:rFonts w:ascii="Times New Roman" w:hAnsi="Times New Roman" w:cs="Times New Roman"/>
          <w:sz w:val="28"/>
          <w:szCs w:val="28"/>
        </w:rPr>
        <w:t xml:space="preserve"> о пересечении  границ земельных участков с иной  категорией земель с границами  земель лесного фонда</w:t>
      </w:r>
      <w:r w:rsidR="00520AD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Суражский районный Совет народных депутатов</w:t>
      </w:r>
    </w:p>
    <w:p w:rsidR="00557BBE" w:rsidRDefault="00557BBE" w:rsidP="00E36F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РЕШИЛ:</w:t>
      </w:r>
    </w:p>
    <w:p w:rsidR="00AA4DA7" w:rsidRDefault="000E0CA2" w:rsidP="00E36F50">
      <w:pPr>
        <w:tabs>
          <w:tab w:val="left" w:pos="4962"/>
        </w:tabs>
        <w:ind w:right="-24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557BBE">
        <w:rPr>
          <w:rFonts w:ascii="Times New Roman" w:hAnsi="Times New Roman" w:cs="Times New Roman"/>
          <w:sz w:val="28"/>
          <w:szCs w:val="28"/>
        </w:rPr>
        <w:t>Дать согласие администрации Суражского района</w:t>
      </w:r>
      <w:r w:rsidR="001B4E22">
        <w:rPr>
          <w:rFonts w:ascii="Times New Roman" w:hAnsi="Times New Roman" w:cs="Times New Roman"/>
          <w:sz w:val="28"/>
          <w:szCs w:val="28"/>
        </w:rPr>
        <w:t xml:space="preserve"> </w:t>
      </w:r>
      <w:r w:rsidR="002E2A24" w:rsidRPr="00E55630">
        <w:rPr>
          <w:rFonts w:ascii="Times New Roman" w:hAnsi="Times New Roman" w:cs="Times New Roman"/>
          <w:bCs/>
          <w:sz w:val="28"/>
          <w:szCs w:val="28"/>
        </w:rPr>
        <w:t xml:space="preserve">на </w:t>
      </w:r>
      <w:r w:rsidRPr="000E0CA2">
        <w:rPr>
          <w:rFonts w:ascii="Times New Roman" w:hAnsi="Times New Roman" w:cs="Times New Roman"/>
          <w:bCs/>
          <w:sz w:val="28"/>
          <w:szCs w:val="28"/>
        </w:rPr>
        <w:t>исключение  земельных участков, на которых расположены  лесные насаждения  из Реестра  муниципальной собственности Суражс</w:t>
      </w:r>
      <w:r w:rsidR="008B2314">
        <w:rPr>
          <w:rFonts w:ascii="Times New Roman" w:hAnsi="Times New Roman" w:cs="Times New Roman"/>
          <w:bCs/>
          <w:sz w:val="28"/>
          <w:szCs w:val="28"/>
        </w:rPr>
        <w:t>кого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A1BF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(Приложение 1).</w:t>
      </w:r>
    </w:p>
    <w:p w:rsidR="00557BBE" w:rsidRDefault="000E0CA2" w:rsidP="00E36F50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 </w:t>
      </w:r>
      <w:r w:rsidR="00557BBE" w:rsidRPr="00E4299B">
        <w:rPr>
          <w:rFonts w:ascii="Times New Roman" w:hAnsi="Times New Roman" w:cs="Times New Roman"/>
          <w:sz w:val="28"/>
          <w:szCs w:val="28"/>
        </w:rPr>
        <w:t>Комитету по управлению муниципальным имуществом</w:t>
      </w:r>
      <w:r w:rsidR="00557BBE">
        <w:rPr>
          <w:rFonts w:ascii="Times New Roman" w:hAnsi="Times New Roman" w:cs="Times New Roman"/>
          <w:sz w:val="28"/>
          <w:szCs w:val="28"/>
        </w:rPr>
        <w:t xml:space="preserve"> а</w:t>
      </w:r>
      <w:r w:rsidR="00E4299B">
        <w:rPr>
          <w:rFonts w:ascii="Times New Roman" w:hAnsi="Times New Roman" w:cs="Times New Roman"/>
          <w:sz w:val="28"/>
          <w:szCs w:val="28"/>
        </w:rPr>
        <w:t>дминистрации Суражского района (Иванченко Н.В.)</w:t>
      </w:r>
      <w:r w:rsidR="00557BBE">
        <w:rPr>
          <w:rFonts w:ascii="Times New Roman" w:hAnsi="Times New Roman" w:cs="Times New Roman"/>
          <w:sz w:val="28"/>
          <w:szCs w:val="28"/>
        </w:rPr>
        <w:t xml:space="preserve"> произвести </w:t>
      </w:r>
      <w:r w:rsidR="006A31B3">
        <w:rPr>
          <w:rFonts w:ascii="Times New Roman" w:hAnsi="Times New Roman" w:cs="Times New Roman"/>
          <w:sz w:val="28"/>
          <w:szCs w:val="28"/>
        </w:rPr>
        <w:t>прием вышеуказанного имущества в соответствии с действующим законодательством</w:t>
      </w:r>
      <w:r w:rsidR="00557BBE">
        <w:rPr>
          <w:rFonts w:ascii="Times New Roman" w:hAnsi="Times New Roman" w:cs="Times New Roman"/>
          <w:sz w:val="28"/>
          <w:szCs w:val="28"/>
        </w:rPr>
        <w:t>.</w:t>
      </w:r>
    </w:p>
    <w:p w:rsidR="000730D7" w:rsidRDefault="000E0CA2" w:rsidP="00E36F50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    </w:t>
      </w:r>
      <w:r w:rsidR="006A31B3">
        <w:rPr>
          <w:rFonts w:ascii="Times New Roman" w:hAnsi="Times New Roman" w:cs="Times New Roman"/>
          <w:sz w:val="28"/>
          <w:szCs w:val="28"/>
        </w:rPr>
        <w:t>Настоящее р</w:t>
      </w:r>
      <w:r w:rsidR="00557BBE">
        <w:rPr>
          <w:rFonts w:ascii="Times New Roman" w:hAnsi="Times New Roman" w:cs="Times New Roman"/>
          <w:sz w:val="28"/>
          <w:szCs w:val="28"/>
        </w:rPr>
        <w:t xml:space="preserve">ешение вступает в силу </w:t>
      </w:r>
      <w:r w:rsidR="006A31B3">
        <w:rPr>
          <w:rFonts w:ascii="Times New Roman" w:hAnsi="Times New Roman" w:cs="Times New Roman"/>
          <w:sz w:val="28"/>
          <w:szCs w:val="28"/>
        </w:rPr>
        <w:t>в установленном порядке.</w:t>
      </w:r>
    </w:p>
    <w:p w:rsidR="00793223" w:rsidRDefault="00793223" w:rsidP="00E36F50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36F50" w:rsidRDefault="00E36F50" w:rsidP="00E36F50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C09D8" w:rsidRPr="002A1BF0" w:rsidRDefault="00557BBE" w:rsidP="001B4E22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A1BF0">
        <w:rPr>
          <w:rFonts w:ascii="Times New Roman" w:hAnsi="Times New Roman" w:cs="Times New Roman"/>
          <w:bCs/>
          <w:sz w:val="28"/>
          <w:szCs w:val="28"/>
        </w:rPr>
        <w:t>Глава Суражского района</w:t>
      </w:r>
      <w:r w:rsidRPr="002A1BF0">
        <w:rPr>
          <w:rFonts w:ascii="Times New Roman" w:hAnsi="Times New Roman" w:cs="Times New Roman"/>
          <w:bCs/>
          <w:sz w:val="28"/>
          <w:szCs w:val="28"/>
        </w:rPr>
        <w:tab/>
      </w:r>
      <w:r w:rsidR="001B4E22" w:rsidRPr="002A1BF0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</w:t>
      </w:r>
      <w:r w:rsidR="00173DB2" w:rsidRPr="002A1BF0">
        <w:rPr>
          <w:rFonts w:ascii="Times New Roman" w:hAnsi="Times New Roman" w:cs="Times New Roman"/>
          <w:bCs/>
          <w:sz w:val="28"/>
          <w:szCs w:val="28"/>
        </w:rPr>
        <w:t>В.П. Риваненко</w:t>
      </w:r>
    </w:p>
    <w:p w:rsidR="00E36F50" w:rsidRDefault="00E36F50" w:rsidP="00E36F50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36F50" w:rsidRDefault="00E36F50" w:rsidP="00E36F50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A1BF0" w:rsidRPr="002A1BF0" w:rsidRDefault="00E36F50" w:rsidP="002A1BF0">
      <w:pPr>
        <w:spacing w:after="0" w:line="240" w:lineRule="auto"/>
        <w:ind w:left="5103"/>
        <w:jc w:val="both"/>
        <w:rPr>
          <w:rFonts w:ascii="Times New Roman" w:hAnsi="Times New Roman" w:cs="Times New Roman"/>
          <w:sz w:val="20"/>
          <w:szCs w:val="20"/>
        </w:rPr>
      </w:pPr>
      <w:r w:rsidRPr="002A1BF0">
        <w:rPr>
          <w:rFonts w:ascii="Times New Roman" w:hAnsi="Times New Roman" w:cs="Times New Roman"/>
          <w:sz w:val="20"/>
          <w:szCs w:val="20"/>
        </w:rPr>
        <w:lastRenderedPageBreak/>
        <w:t>Приложение 1</w:t>
      </w:r>
      <w:r w:rsidR="002A1BF0" w:rsidRPr="002A1BF0">
        <w:rPr>
          <w:rFonts w:ascii="Times New Roman" w:hAnsi="Times New Roman" w:cs="Times New Roman"/>
          <w:sz w:val="20"/>
          <w:szCs w:val="20"/>
        </w:rPr>
        <w:t xml:space="preserve"> к решению Суражского районного Совета народных депутатов от  </w:t>
      </w:r>
      <w:r w:rsidR="002A1BF0" w:rsidRPr="002A1BF0">
        <w:rPr>
          <w:rFonts w:ascii="Times New Roman" w:hAnsi="Times New Roman"/>
          <w:sz w:val="20"/>
          <w:szCs w:val="20"/>
        </w:rPr>
        <w:t>25.12.2024 г.   № 53</w:t>
      </w:r>
      <w:r w:rsidR="002A1BF0">
        <w:rPr>
          <w:rFonts w:ascii="Times New Roman" w:hAnsi="Times New Roman"/>
          <w:sz w:val="20"/>
          <w:szCs w:val="20"/>
        </w:rPr>
        <w:t xml:space="preserve"> </w:t>
      </w:r>
      <w:r w:rsidR="002A1BF0" w:rsidRPr="002A1BF0">
        <w:rPr>
          <w:rFonts w:ascii="Times New Roman" w:hAnsi="Times New Roman" w:cs="Times New Roman"/>
          <w:bCs/>
          <w:sz w:val="20"/>
          <w:szCs w:val="20"/>
        </w:rPr>
        <w:t>«О даче согласия администрации Суражского района на исключение земельных участков, на которых расположены лесные насаждения из Реестра муниципальной собственности Суражского района».</w:t>
      </w:r>
    </w:p>
    <w:p w:rsidR="002A1BF0" w:rsidRPr="00457C53" w:rsidRDefault="002A1BF0" w:rsidP="002A1BF0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:rsidR="00990E4E" w:rsidRPr="00990E4E" w:rsidRDefault="00E36F50" w:rsidP="00990E4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0E4E">
        <w:rPr>
          <w:rFonts w:ascii="Times New Roman" w:hAnsi="Times New Roman" w:cs="Times New Roman"/>
          <w:b/>
          <w:sz w:val="28"/>
          <w:szCs w:val="28"/>
        </w:rPr>
        <w:t xml:space="preserve">Перечень земельных участков, </w:t>
      </w:r>
    </w:p>
    <w:p w:rsidR="00E36F50" w:rsidRPr="00990E4E" w:rsidRDefault="00E36F50" w:rsidP="00990E4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0E4E">
        <w:rPr>
          <w:rFonts w:ascii="Times New Roman" w:hAnsi="Times New Roman" w:cs="Times New Roman"/>
          <w:b/>
          <w:sz w:val="28"/>
          <w:szCs w:val="28"/>
        </w:rPr>
        <w:t>на которых расположены лесные насаждения, включенные в Реестр муниципальной собственности Суражского района, имеющие пересечения с землями лесного фонда</w:t>
      </w:r>
    </w:p>
    <w:p w:rsidR="00990E4E" w:rsidRPr="00E36F50" w:rsidRDefault="00990E4E" w:rsidP="00990E4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36F50" w:rsidRPr="00E36F50" w:rsidRDefault="00E36F50" w:rsidP="00990E4E">
      <w:pPr>
        <w:pStyle w:val="aa"/>
        <w:numPr>
          <w:ilvl w:val="0"/>
          <w:numId w:val="3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E36F50">
        <w:rPr>
          <w:rFonts w:ascii="Times New Roman" w:hAnsi="Times New Roman" w:cs="Times New Roman"/>
          <w:sz w:val="28"/>
          <w:szCs w:val="28"/>
        </w:rPr>
        <w:t>Земельный участок с кадастровым номером 32:25:0330102:102, Брянская область,  Суражский район, к-з "Родина" в 800 м на юго-запад от н.п. Лопазна, площадь  21838 кв.м. , категория земель: земли сельскохозяйственного назначения, вид разрешенного использования: для сельскохозяйственного производства;</w:t>
      </w:r>
    </w:p>
    <w:p w:rsidR="00E36F50" w:rsidRPr="00E36F50" w:rsidRDefault="00E36F50" w:rsidP="00990E4E">
      <w:pPr>
        <w:pStyle w:val="aa"/>
        <w:numPr>
          <w:ilvl w:val="0"/>
          <w:numId w:val="3"/>
        </w:numPr>
        <w:spacing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E36F50">
        <w:rPr>
          <w:rFonts w:ascii="Times New Roman" w:hAnsi="Times New Roman" w:cs="Times New Roman"/>
          <w:sz w:val="28"/>
          <w:szCs w:val="28"/>
        </w:rPr>
        <w:t>Земельный участок с кадастровым номером 32:25:0380103:101, Брянская область, р-н Суражский, К-з Серп и Молот,</w:t>
      </w:r>
      <w:r w:rsidR="001B4E22">
        <w:rPr>
          <w:rFonts w:ascii="Times New Roman" w:hAnsi="Times New Roman" w:cs="Times New Roman"/>
          <w:sz w:val="28"/>
          <w:szCs w:val="28"/>
        </w:rPr>
        <w:t xml:space="preserve"> </w:t>
      </w:r>
      <w:r w:rsidRPr="00E36F50">
        <w:rPr>
          <w:rFonts w:ascii="Times New Roman" w:hAnsi="Times New Roman" w:cs="Times New Roman"/>
          <w:sz w:val="28"/>
          <w:szCs w:val="28"/>
        </w:rPr>
        <w:t>в 3400м на юго-восток от н.п. Василевка, площадь 56301 кв.м., категория земель: земли сельскохозяйственного назначения, вид разрешенного использования: для сельскохозяйственного производства;</w:t>
      </w:r>
    </w:p>
    <w:p w:rsidR="00E36F50" w:rsidRPr="00E36F50" w:rsidRDefault="00E36F50" w:rsidP="00990E4E">
      <w:pPr>
        <w:pStyle w:val="aa"/>
        <w:numPr>
          <w:ilvl w:val="0"/>
          <w:numId w:val="3"/>
        </w:numPr>
        <w:spacing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E36F50">
        <w:rPr>
          <w:rFonts w:ascii="Times New Roman" w:hAnsi="Times New Roman" w:cs="Times New Roman"/>
          <w:sz w:val="28"/>
          <w:szCs w:val="28"/>
        </w:rPr>
        <w:t>Земельный участок с кадастровым номером 32:25:0380103:110,  Брянская область, р-н Суражский, К-з Серп и Молот, в 2800 м на юго-восток от н.п. Влазовичи, площадь 27089 кв.м., категория земель: земли сельскохозяйственного назначения, вид разрешенного использования: для сельскохозяйственного производства;</w:t>
      </w:r>
    </w:p>
    <w:p w:rsidR="00E36F50" w:rsidRPr="00E36F50" w:rsidRDefault="00E36F50" w:rsidP="00990E4E">
      <w:pPr>
        <w:pStyle w:val="aa"/>
        <w:numPr>
          <w:ilvl w:val="0"/>
          <w:numId w:val="3"/>
        </w:numPr>
        <w:spacing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E36F50">
        <w:rPr>
          <w:rFonts w:ascii="Times New Roman" w:hAnsi="Times New Roman" w:cs="Times New Roman"/>
          <w:sz w:val="28"/>
          <w:szCs w:val="28"/>
        </w:rPr>
        <w:t>Земельный участок с кадастровым номером 32:25:0380103:102, Российская Федерация, Брянская область, р-н Суражский, К-з Серп и Молот,</w:t>
      </w:r>
      <w:r w:rsidR="001B4E22">
        <w:rPr>
          <w:rFonts w:ascii="Times New Roman" w:hAnsi="Times New Roman" w:cs="Times New Roman"/>
          <w:sz w:val="28"/>
          <w:szCs w:val="28"/>
        </w:rPr>
        <w:t xml:space="preserve"> </w:t>
      </w:r>
      <w:r w:rsidRPr="00E36F50">
        <w:rPr>
          <w:rFonts w:ascii="Times New Roman" w:hAnsi="Times New Roman" w:cs="Times New Roman"/>
          <w:sz w:val="28"/>
          <w:szCs w:val="28"/>
        </w:rPr>
        <w:t>в 1900 м на юго-восток от н.п. Василевка, площадь 23201 кв.м., категория земель: земли сельскохозяйственного назначения, вид разрешенного использования: для сельскохозяйственного производства;</w:t>
      </w:r>
    </w:p>
    <w:p w:rsidR="00E36F50" w:rsidRPr="00E36F50" w:rsidRDefault="00E36F50" w:rsidP="00990E4E">
      <w:pPr>
        <w:pStyle w:val="aa"/>
        <w:numPr>
          <w:ilvl w:val="0"/>
          <w:numId w:val="3"/>
        </w:numPr>
        <w:spacing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E36F50">
        <w:rPr>
          <w:rFonts w:ascii="Times New Roman" w:hAnsi="Times New Roman" w:cs="Times New Roman"/>
          <w:sz w:val="28"/>
          <w:szCs w:val="28"/>
        </w:rPr>
        <w:t>Земельный участок с кадастровым номером 32:25:0380103:103, Брянская область, р-н Суражский, К-з Серп и Молот, в 1050м на юг от н.п. Влазовичи, площадь 9579 кв.м., категория земель: земли сельскохозяйственного назначения, вид разрешенного использования: для сельскохозяйственного производства;</w:t>
      </w:r>
    </w:p>
    <w:p w:rsidR="00E36F50" w:rsidRPr="00E36F50" w:rsidRDefault="00E36F50" w:rsidP="00990E4E">
      <w:pPr>
        <w:pStyle w:val="aa"/>
        <w:numPr>
          <w:ilvl w:val="0"/>
          <w:numId w:val="3"/>
        </w:numPr>
        <w:spacing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E36F50">
        <w:rPr>
          <w:rFonts w:ascii="Times New Roman" w:hAnsi="Times New Roman" w:cs="Times New Roman"/>
          <w:sz w:val="28"/>
          <w:szCs w:val="28"/>
        </w:rPr>
        <w:t xml:space="preserve">Земельный участок с кадастровым номером 32:25:0330101:194, Брянская обл, </w:t>
      </w:r>
      <w:r w:rsidR="00990E4E">
        <w:rPr>
          <w:rFonts w:ascii="Times New Roman" w:hAnsi="Times New Roman" w:cs="Times New Roman"/>
          <w:sz w:val="28"/>
          <w:szCs w:val="28"/>
        </w:rPr>
        <w:t xml:space="preserve"> </w:t>
      </w:r>
      <w:r w:rsidRPr="00E36F50">
        <w:rPr>
          <w:rFonts w:ascii="Times New Roman" w:hAnsi="Times New Roman" w:cs="Times New Roman"/>
          <w:sz w:val="28"/>
          <w:szCs w:val="28"/>
        </w:rPr>
        <w:t>р-н Суражский, к-з "Родина" в 1150 м на запад от н.п. Сенькин Ров, площадь 36274  кв.м., категория земель: земли сельскохозяйственного назначения, вид разрешенного использования: для сельскохозяйственного производства;</w:t>
      </w:r>
    </w:p>
    <w:p w:rsidR="00E36F50" w:rsidRPr="00E36F50" w:rsidRDefault="00E36F50" w:rsidP="00990E4E">
      <w:pPr>
        <w:pStyle w:val="aa"/>
        <w:numPr>
          <w:ilvl w:val="0"/>
          <w:numId w:val="3"/>
        </w:numPr>
        <w:spacing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E36F50">
        <w:rPr>
          <w:rFonts w:ascii="Times New Roman" w:hAnsi="Times New Roman" w:cs="Times New Roman"/>
          <w:sz w:val="28"/>
          <w:szCs w:val="28"/>
        </w:rPr>
        <w:t>Земельный участок с кадастровым номером 32:25:0380103:109, Брянская область, р-н Суражский, К-з Серп и Молот, в 2600м на юго-восток от н.п. Влазовичи, площадь 4577  кв.м., категория земель: земли сельскохозяйственного назначения, вид разрешенного использования: для сельскохозяйственного производства;</w:t>
      </w:r>
    </w:p>
    <w:p w:rsidR="00E36F50" w:rsidRPr="00E36F50" w:rsidRDefault="00E36F50" w:rsidP="00990E4E">
      <w:pPr>
        <w:pStyle w:val="aa"/>
        <w:numPr>
          <w:ilvl w:val="0"/>
          <w:numId w:val="3"/>
        </w:numPr>
        <w:spacing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E36F50">
        <w:rPr>
          <w:rFonts w:ascii="Times New Roman" w:hAnsi="Times New Roman" w:cs="Times New Roman"/>
          <w:sz w:val="28"/>
          <w:szCs w:val="28"/>
        </w:rPr>
        <w:t xml:space="preserve">Земельный участок с кадастровым номером 32:25:0330101:173, Брянская обл, </w:t>
      </w:r>
      <w:r w:rsidR="00990E4E">
        <w:rPr>
          <w:rFonts w:ascii="Times New Roman" w:hAnsi="Times New Roman" w:cs="Times New Roman"/>
          <w:sz w:val="28"/>
          <w:szCs w:val="28"/>
        </w:rPr>
        <w:t xml:space="preserve"> </w:t>
      </w:r>
      <w:r w:rsidRPr="00E36F50">
        <w:rPr>
          <w:rFonts w:ascii="Times New Roman" w:hAnsi="Times New Roman" w:cs="Times New Roman"/>
          <w:sz w:val="28"/>
          <w:szCs w:val="28"/>
        </w:rPr>
        <w:t>р-н Суражский, к-з "Родина" в 100 м на запад от н.п. Костеничи, площадь 38479 кв.м., категория земель: земли сельскохозяйственного назначения, вид разрешенного использования: для сельскохозяйственного производства.</w:t>
      </w:r>
    </w:p>
    <w:p w:rsidR="00E36F50" w:rsidRPr="00E36F50" w:rsidRDefault="00E36F50" w:rsidP="00E36F50"/>
    <w:sectPr w:rsidR="00E36F50" w:rsidRPr="00E36F50" w:rsidSect="002A1BF0">
      <w:pgSz w:w="11906" w:h="16838"/>
      <w:pgMar w:top="426" w:right="566" w:bottom="284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C1990" w:rsidRDefault="000C1990" w:rsidP="00AB7137">
      <w:pPr>
        <w:spacing w:after="0" w:line="240" w:lineRule="auto"/>
      </w:pPr>
      <w:r>
        <w:separator/>
      </w:r>
    </w:p>
  </w:endnote>
  <w:endnote w:type="continuationSeparator" w:id="1">
    <w:p w:rsidR="000C1990" w:rsidRDefault="000C1990" w:rsidP="00AB71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C1990" w:rsidRDefault="000C1990" w:rsidP="00AB7137">
      <w:pPr>
        <w:spacing w:after="0" w:line="240" w:lineRule="auto"/>
      </w:pPr>
      <w:r>
        <w:separator/>
      </w:r>
    </w:p>
  </w:footnote>
  <w:footnote w:type="continuationSeparator" w:id="1">
    <w:p w:rsidR="000C1990" w:rsidRDefault="000C1990" w:rsidP="00AB71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640697"/>
    <w:multiLevelType w:val="hybridMultilevel"/>
    <w:tmpl w:val="641CF3D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38D742A4"/>
    <w:multiLevelType w:val="hybridMultilevel"/>
    <w:tmpl w:val="284E9524"/>
    <w:lvl w:ilvl="0" w:tplc="E91A3B8C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443153E9"/>
    <w:multiLevelType w:val="hybridMultilevel"/>
    <w:tmpl w:val="BA3AFB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>
    <w:useFELayout/>
  </w:compat>
  <w:rsids>
    <w:rsidRoot w:val="00557BBE"/>
    <w:rsid w:val="0000063F"/>
    <w:rsid w:val="00015951"/>
    <w:rsid w:val="00015A5D"/>
    <w:rsid w:val="00017753"/>
    <w:rsid w:val="000268E2"/>
    <w:rsid w:val="00056BFD"/>
    <w:rsid w:val="000702BA"/>
    <w:rsid w:val="000730D7"/>
    <w:rsid w:val="00084C97"/>
    <w:rsid w:val="000902A5"/>
    <w:rsid w:val="000C1990"/>
    <w:rsid w:val="000C4C07"/>
    <w:rsid w:val="000E0CA2"/>
    <w:rsid w:val="000E650D"/>
    <w:rsid w:val="000F6507"/>
    <w:rsid w:val="00103D70"/>
    <w:rsid w:val="001067BB"/>
    <w:rsid w:val="00107905"/>
    <w:rsid w:val="00114E5E"/>
    <w:rsid w:val="001303D9"/>
    <w:rsid w:val="00132735"/>
    <w:rsid w:val="00142DE8"/>
    <w:rsid w:val="00145C50"/>
    <w:rsid w:val="00150255"/>
    <w:rsid w:val="0015192A"/>
    <w:rsid w:val="00154C8A"/>
    <w:rsid w:val="001553BA"/>
    <w:rsid w:val="00156260"/>
    <w:rsid w:val="00156637"/>
    <w:rsid w:val="00161591"/>
    <w:rsid w:val="00173DB2"/>
    <w:rsid w:val="0017564E"/>
    <w:rsid w:val="001B4E22"/>
    <w:rsid w:val="001C09D8"/>
    <w:rsid w:val="001C6FE5"/>
    <w:rsid w:val="001E2905"/>
    <w:rsid w:val="001F2FF6"/>
    <w:rsid w:val="002115A5"/>
    <w:rsid w:val="00212714"/>
    <w:rsid w:val="0022031B"/>
    <w:rsid w:val="0024519A"/>
    <w:rsid w:val="00265CC1"/>
    <w:rsid w:val="00266427"/>
    <w:rsid w:val="0026769D"/>
    <w:rsid w:val="0029149B"/>
    <w:rsid w:val="002A1BF0"/>
    <w:rsid w:val="002A39BD"/>
    <w:rsid w:val="002A4E5D"/>
    <w:rsid w:val="002A565B"/>
    <w:rsid w:val="002B4CE8"/>
    <w:rsid w:val="002C790C"/>
    <w:rsid w:val="002E232F"/>
    <w:rsid w:val="002E2A24"/>
    <w:rsid w:val="0031239E"/>
    <w:rsid w:val="00312E3F"/>
    <w:rsid w:val="00332821"/>
    <w:rsid w:val="0036509E"/>
    <w:rsid w:val="00382BB7"/>
    <w:rsid w:val="00384DBB"/>
    <w:rsid w:val="003B2167"/>
    <w:rsid w:val="003D1F44"/>
    <w:rsid w:val="003D4CC2"/>
    <w:rsid w:val="00400C50"/>
    <w:rsid w:val="0040232F"/>
    <w:rsid w:val="00423D47"/>
    <w:rsid w:val="00467D2F"/>
    <w:rsid w:val="00473EB7"/>
    <w:rsid w:val="00491E02"/>
    <w:rsid w:val="004F3A88"/>
    <w:rsid w:val="005017C3"/>
    <w:rsid w:val="005103CC"/>
    <w:rsid w:val="00512A91"/>
    <w:rsid w:val="005157B0"/>
    <w:rsid w:val="00520AD2"/>
    <w:rsid w:val="00534D87"/>
    <w:rsid w:val="00541D6F"/>
    <w:rsid w:val="005444BC"/>
    <w:rsid w:val="0054507D"/>
    <w:rsid w:val="00557BBE"/>
    <w:rsid w:val="00572247"/>
    <w:rsid w:val="00577F26"/>
    <w:rsid w:val="00581BA5"/>
    <w:rsid w:val="00584C06"/>
    <w:rsid w:val="005911CA"/>
    <w:rsid w:val="005C62E7"/>
    <w:rsid w:val="005D250F"/>
    <w:rsid w:val="005D2E07"/>
    <w:rsid w:val="00603359"/>
    <w:rsid w:val="00607FC0"/>
    <w:rsid w:val="00620AA2"/>
    <w:rsid w:val="00621E37"/>
    <w:rsid w:val="00635E94"/>
    <w:rsid w:val="006527C7"/>
    <w:rsid w:val="00657BE0"/>
    <w:rsid w:val="00676526"/>
    <w:rsid w:val="00695E59"/>
    <w:rsid w:val="006A31B3"/>
    <w:rsid w:val="00740CEA"/>
    <w:rsid w:val="007436CC"/>
    <w:rsid w:val="00771525"/>
    <w:rsid w:val="007774E2"/>
    <w:rsid w:val="00793223"/>
    <w:rsid w:val="0079665C"/>
    <w:rsid w:val="007A04E6"/>
    <w:rsid w:val="007A216D"/>
    <w:rsid w:val="007A7292"/>
    <w:rsid w:val="007B3077"/>
    <w:rsid w:val="007B373C"/>
    <w:rsid w:val="007B4178"/>
    <w:rsid w:val="007C0B4F"/>
    <w:rsid w:val="007C4CC3"/>
    <w:rsid w:val="007E1E5F"/>
    <w:rsid w:val="007E3C6E"/>
    <w:rsid w:val="007F00C7"/>
    <w:rsid w:val="007F0571"/>
    <w:rsid w:val="00813496"/>
    <w:rsid w:val="00851D86"/>
    <w:rsid w:val="00853349"/>
    <w:rsid w:val="00853521"/>
    <w:rsid w:val="00857CBB"/>
    <w:rsid w:val="00860A55"/>
    <w:rsid w:val="00863D00"/>
    <w:rsid w:val="00874CEE"/>
    <w:rsid w:val="008922E1"/>
    <w:rsid w:val="008A2C2A"/>
    <w:rsid w:val="008B2314"/>
    <w:rsid w:val="008B62DB"/>
    <w:rsid w:val="008C2B0C"/>
    <w:rsid w:val="008C7EB7"/>
    <w:rsid w:val="008D5D70"/>
    <w:rsid w:val="00903D2A"/>
    <w:rsid w:val="0091203C"/>
    <w:rsid w:val="00913D5D"/>
    <w:rsid w:val="00937A64"/>
    <w:rsid w:val="00964837"/>
    <w:rsid w:val="009831B9"/>
    <w:rsid w:val="00985CB2"/>
    <w:rsid w:val="00990E4E"/>
    <w:rsid w:val="009A1ADA"/>
    <w:rsid w:val="009A655F"/>
    <w:rsid w:val="009B16DD"/>
    <w:rsid w:val="009B40DB"/>
    <w:rsid w:val="009C0FBD"/>
    <w:rsid w:val="009C17FD"/>
    <w:rsid w:val="009C1AA9"/>
    <w:rsid w:val="009C5754"/>
    <w:rsid w:val="009D21EC"/>
    <w:rsid w:val="009D5BDE"/>
    <w:rsid w:val="009E2F60"/>
    <w:rsid w:val="009F1799"/>
    <w:rsid w:val="00A13ECA"/>
    <w:rsid w:val="00A51457"/>
    <w:rsid w:val="00A76200"/>
    <w:rsid w:val="00A84284"/>
    <w:rsid w:val="00A85B56"/>
    <w:rsid w:val="00A96368"/>
    <w:rsid w:val="00AA4DA7"/>
    <w:rsid w:val="00AB7137"/>
    <w:rsid w:val="00AE27B4"/>
    <w:rsid w:val="00AF1155"/>
    <w:rsid w:val="00B02B97"/>
    <w:rsid w:val="00B103F2"/>
    <w:rsid w:val="00B16BC7"/>
    <w:rsid w:val="00B23A53"/>
    <w:rsid w:val="00B3658B"/>
    <w:rsid w:val="00B366CB"/>
    <w:rsid w:val="00B40C28"/>
    <w:rsid w:val="00B428E9"/>
    <w:rsid w:val="00B552F5"/>
    <w:rsid w:val="00B81AB8"/>
    <w:rsid w:val="00B86FD0"/>
    <w:rsid w:val="00BB52E6"/>
    <w:rsid w:val="00BC44A2"/>
    <w:rsid w:val="00BD4462"/>
    <w:rsid w:val="00BE3DEF"/>
    <w:rsid w:val="00BF4AAE"/>
    <w:rsid w:val="00C11F10"/>
    <w:rsid w:val="00C13549"/>
    <w:rsid w:val="00C212D2"/>
    <w:rsid w:val="00C301F9"/>
    <w:rsid w:val="00C32EEA"/>
    <w:rsid w:val="00C4137E"/>
    <w:rsid w:val="00C465B0"/>
    <w:rsid w:val="00C51B24"/>
    <w:rsid w:val="00C553CD"/>
    <w:rsid w:val="00C63981"/>
    <w:rsid w:val="00C73DC3"/>
    <w:rsid w:val="00C81A52"/>
    <w:rsid w:val="00C9064F"/>
    <w:rsid w:val="00C93528"/>
    <w:rsid w:val="00C9609D"/>
    <w:rsid w:val="00CB4E49"/>
    <w:rsid w:val="00CC1B8C"/>
    <w:rsid w:val="00CD5909"/>
    <w:rsid w:val="00CF3645"/>
    <w:rsid w:val="00CF590D"/>
    <w:rsid w:val="00D02AA3"/>
    <w:rsid w:val="00D04AF7"/>
    <w:rsid w:val="00D169B0"/>
    <w:rsid w:val="00D43062"/>
    <w:rsid w:val="00D4449B"/>
    <w:rsid w:val="00D541CD"/>
    <w:rsid w:val="00D63450"/>
    <w:rsid w:val="00D64A0B"/>
    <w:rsid w:val="00D711DC"/>
    <w:rsid w:val="00D7718E"/>
    <w:rsid w:val="00D91058"/>
    <w:rsid w:val="00D92219"/>
    <w:rsid w:val="00DB0D8F"/>
    <w:rsid w:val="00DB23F7"/>
    <w:rsid w:val="00DF0CDC"/>
    <w:rsid w:val="00E238B7"/>
    <w:rsid w:val="00E30D88"/>
    <w:rsid w:val="00E36F50"/>
    <w:rsid w:val="00E4299B"/>
    <w:rsid w:val="00E52A97"/>
    <w:rsid w:val="00E55630"/>
    <w:rsid w:val="00E559B3"/>
    <w:rsid w:val="00E64F30"/>
    <w:rsid w:val="00E740BF"/>
    <w:rsid w:val="00E750A0"/>
    <w:rsid w:val="00E76F6F"/>
    <w:rsid w:val="00E842AE"/>
    <w:rsid w:val="00E946A5"/>
    <w:rsid w:val="00EA18D0"/>
    <w:rsid w:val="00EA4271"/>
    <w:rsid w:val="00EB1536"/>
    <w:rsid w:val="00EB70FF"/>
    <w:rsid w:val="00ED1058"/>
    <w:rsid w:val="00EE28B3"/>
    <w:rsid w:val="00EF09D7"/>
    <w:rsid w:val="00F14F39"/>
    <w:rsid w:val="00F326CD"/>
    <w:rsid w:val="00F41302"/>
    <w:rsid w:val="00F91D8E"/>
    <w:rsid w:val="00F979A0"/>
    <w:rsid w:val="00FB0826"/>
    <w:rsid w:val="00FC127B"/>
    <w:rsid w:val="00FD3C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6F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1"/>
    <w:qFormat/>
    <w:rsid w:val="00557BBE"/>
    <w:pPr>
      <w:spacing w:after="0" w:line="240" w:lineRule="auto"/>
      <w:jc w:val="center"/>
    </w:pPr>
    <w:rPr>
      <w:rFonts w:ascii="Calibri" w:eastAsiaTheme="minorHAnsi" w:hAnsi="Calibri" w:cs="Calibri"/>
      <w:sz w:val="28"/>
      <w:szCs w:val="28"/>
    </w:rPr>
  </w:style>
  <w:style w:type="character" w:customStyle="1" w:styleId="a4">
    <w:name w:val="Название Знак"/>
    <w:basedOn w:val="a0"/>
    <w:uiPriority w:val="10"/>
    <w:rsid w:val="00557BB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">
    <w:name w:val="Название Знак1"/>
    <w:basedOn w:val="a0"/>
    <w:link w:val="a3"/>
    <w:locked/>
    <w:rsid w:val="00557BBE"/>
    <w:rPr>
      <w:rFonts w:ascii="Calibri" w:eastAsiaTheme="minorHAnsi" w:hAnsi="Calibri" w:cs="Calibri"/>
      <w:sz w:val="28"/>
      <w:szCs w:val="28"/>
    </w:rPr>
  </w:style>
  <w:style w:type="character" w:customStyle="1" w:styleId="a5">
    <w:name w:val="Основной текст_"/>
    <w:basedOn w:val="a0"/>
    <w:link w:val="10"/>
    <w:locked/>
    <w:rsid w:val="00332821"/>
    <w:rPr>
      <w:rFonts w:ascii="Arial" w:eastAsia="Arial" w:hAnsi="Arial" w:cs="Arial"/>
      <w:spacing w:val="-2"/>
      <w:sz w:val="15"/>
      <w:szCs w:val="15"/>
      <w:shd w:val="clear" w:color="auto" w:fill="FFFFFF"/>
    </w:rPr>
  </w:style>
  <w:style w:type="paragraph" w:customStyle="1" w:styleId="10">
    <w:name w:val="Основной текст1"/>
    <w:basedOn w:val="a"/>
    <w:link w:val="a5"/>
    <w:rsid w:val="00332821"/>
    <w:pPr>
      <w:widowControl w:val="0"/>
      <w:shd w:val="clear" w:color="auto" w:fill="FFFFFF"/>
      <w:spacing w:after="60" w:line="158" w:lineRule="exact"/>
      <w:jc w:val="both"/>
    </w:pPr>
    <w:rPr>
      <w:rFonts w:ascii="Arial" w:eastAsia="Arial" w:hAnsi="Arial" w:cs="Arial"/>
      <w:spacing w:val="-2"/>
      <w:sz w:val="15"/>
      <w:szCs w:val="15"/>
    </w:rPr>
  </w:style>
  <w:style w:type="paragraph" w:customStyle="1" w:styleId="ConsPlusNormal">
    <w:name w:val="ConsPlusNormal"/>
    <w:rsid w:val="00AB713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6">
    <w:name w:val="header"/>
    <w:basedOn w:val="a"/>
    <w:link w:val="a7"/>
    <w:uiPriority w:val="99"/>
    <w:semiHidden/>
    <w:unhideWhenUsed/>
    <w:rsid w:val="00AB71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AB7137"/>
  </w:style>
  <w:style w:type="paragraph" w:styleId="a8">
    <w:name w:val="footer"/>
    <w:basedOn w:val="a"/>
    <w:link w:val="a9"/>
    <w:uiPriority w:val="99"/>
    <w:semiHidden/>
    <w:unhideWhenUsed/>
    <w:rsid w:val="00AB71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AB7137"/>
  </w:style>
  <w:style w:type="paragraph" w:styleId="aa">
    <w:name w:val="List Paragraph"/>
    <w:basedOn w:val="a"/>
    <w:uiPriority w:val="34"/>
    <w:qFormat/>
    <w:rsid w:val="009A1ADA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1519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15192A"/>
    <w:rPr>
      <w:rFonts w:ascii="Segoe UI" w:hAnsi="Segoe UI" w:cs="Segoe UI"/>
      <w:sz w:val="18"/>
      <w:szCs w:val="18"/>
    </w:rPr>
  </w:style>
  <w:style w:type="table" w:styleId="ad">
    <w:name w:val="Table Grid"/>
    <w:basedOn w:val="a1"/>
    <w:uiPriority w:val="59"/>
    <w:rsid w:val="009D5B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No Spacing"/>
    <w:uiPriority w:val="1"/>
    <w:qFormat/>
    <w:rsid w:val="009D5BD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719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0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8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33943D-3894-4C02-98F0-A610563430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770</Words>
  <Characters>4394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5</cp:revision>
  <cp:lastPrinted>2024-12-10T14:24:00Z</cp:lastPrinted>
  <dcterms:created xsi:type="dcterms:W3CDTF">2024-12-18T07:36:00Z</dcterms:created>
  <dcterms:modified xsi:type="dcterms:W3CDTF">2025-01-13T11:34:00Z</dcterms:modified>
</cp:coreProperties>
</file>